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b/>
          <w:bCs/>
          <w:color w:val="383E44"/>
          <w:sz w:val="28"/>
          <w:szCs w:val="28"/>
          <w:lang w:eastAsia="ru-RU"/>
        </w:rPr>
        <w:t>ФЕДЕРАЛЬНЫЙ ГОСУДАРСТВЕННЫЙ ОБРАЗОВАТЕЛЬНЫЙ СТАНДАРТ СРЕДНЕГО (ПОЛНОГО)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i/>
          <w:iCs/>
          <w:color w:val="383E44"/>
          <w:sz w:val="28"/>
          <w:szCs w:val="28"/>
          <w:lang w:eastAsia="ru-RU"/>
        </w:rPr>
        <w:t>(утвержден приказом Минобрнауки России </w:t>
      </w:r>
      <w:hyperlink r:id="rId4" w:history="1">
        <w:r w:rsidRPr="00BE5607">
          <w:rPr>
            <w:rFonts w:ascii="Times New Roman" w:eastAsia="Times New Roman" w:hAnsi="Times New Roman" w:cs="Times New Roman"/>
            <w:i/>
            <w:iCs/>
            <w:color w:val="00A0DC"/>
            <w:sz w:val="28"/>
            <w:szCs w:val="28"/>
            <w:u w:val="single"/>
            <w:lang w:eastAsia="ru-RU"/>
          </w:rPr>
          <w:t>от 17 мая 2012 г. № 413</w:t>
        </w:r>
      </w:hyperlink>
      <w:r w:rsidRPr="00BE5607">
        <w:rPr>
          <w:rFonts w:ascii="Times New Roman" w:eastAsia="Times New Roman" w:hAnsi="Times New Roman" w:cs="Times New Roman"/>
          <w:i/>
          <w:iCs/>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b/>
          <w:bCs/>
          <w:color w:val="383E44"/>
          <w:sz w:val="28"/>
          <w:szCs w:val="28"/>
          <w:lang w:eastAsia="ru-RU"/>
        </w:rPr>
        <w:t>I. Общие положения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r:id="rId5" w:anchor="_ftn1" w:history="1">
        <w:r w:rsidRPr="00BE5607">
          <w:rPr>
            <w:rFonts w:ascii="Times New Roman" w:eastAsia="Times New Roman" w:hAnsi="Times New Roman" w:cs="Times New Roman"/>
            <w:color w:val="00A0DC"/>
            <w:sz w:val="28"/>
            <w:szCs w:val="28"/>
            <w:u w:val="single"/>
            <w:lang w:eastAsia="ru-RU"/>
          </w:rPr>
          <w:t>[1]</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Стандарт включает в себя требования: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к результатам освоения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r:id="rId6" w:anchor="_ftn2" w:history="1">
        <w:r w:rsidRPr="00BE5607">
          <w:rPr>
            <w:rFonts w:ascii="Times New Roman" w:eastAsia="Times New Roman" w:hAnsi="Times New Roman" w:cs="Times New Roman"/>
            <w:color w:val="00A0DC"/>
            <w:sz w:val="28"/>
            <w:szCs w:val="28"/>
            <w:u w:val="single"/>
            <w:lang w:eastAsia="ru-RU"/>
          </w:rPr>
          <w:t>[2]</w:t>
        </w:r>
      </w:hyperlink>
      <w:r w:rsidRPr="00BE5607">
        <w:rPr>
          <w:rFonts w:ascii="Times New Roman" w:eastAsia="Times New Roman" w:hAnsi="Times New Roman" w:cs="Times New Roman"/>
          <w:color w:val="383E44"/>
          <w:sz w:val="28"/>
          <w:szCs w:val="28"/>
          <w:lang w:eastAsia="ru-RU"/>
        </w:rPr>
        <w:t>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Стандарт разработан на основе Конституции Российской Федерации</w:t>
      </w:r>
      <w:hyperlink r:id="rId7" w:anchor="_ftn3" w:history="1">
        <w:r w:rsidRPr="00BE5607">
          <w:rPr>
            <w:rFonts w:ascii="Times New Roman" w:eastAsia="Times New Roman" w:hAnsi="Times New Roman" w:cs="Times New Roman"/>
            <w:color w:val="00A0DC"/>
            <w:sz w:val="28"/>
            <w:szCs w:val="28"/>
            <w:u w:val="single"/>
            <w:lang w:eastAsia="ru-RU"/>
          </w:rPr>
          <w:t>[3]</w:t>
        </w:r>
      </w:hyperlink>
      <w:r w:rsidRPr="00BE5607">
        <w:rPr>
          <w:rFonts w:ascii="Times New Roman" w:eastAsia="Times New Roman" w:hAnsi="Times New Roman" w:cs="Times New Roman"/>
          <w:color w:val="383E44"/>
          <w:sz w:val="28"/>
          <w:szCs w:val="28"/>
          <w:lang w:eastAsia="ru-RU"/>
        </w:rPr>
        <w:t>, а также Конвенции ООН о правах ребенка</w:t>
      </w:r>
      <w:hyperlink r:id="rId8" w:anchor="_ftn4" w:history="1">
        <w:r w:rsidRPr="00BE5607">
          <w:rPr>
            <w:rFonts w:ascii="Times New Roman" w:eastAsia="Times New Roman" w:hAnsi="Times New Roman" w:cs="Times New Roman"/>
            <w:color w:val="00A0DC"/>
            <w:sz w:val="28"/>
            <w:szCs w:val="28"/>
            <w:u w:val="single"/>
            <w:lang w:eastAsia="ru-RU"/>
          </w:rPr>
          <w:t>[4]</w:t>
        </w:r>
      </w:hyperlink>
      <w:r w:rsidRPr="00BE5607">
        <w:rPr>
          <w:rFonts w:ascii="Times New Roman" w:eastAsia="Times New Roman" w:hAnsi="Times New Roman" w:cs="Times New Roman"/>
          <w:color w:val="383E44"/>
          <w:sz w:val="28"/>
          <w:szCs w:val="28"/>
          <w:lang w:eastAsia="ru-RU"/>
        </w:rPr>
        <w:t>, учитывает региональные, национальные и этнокультурные потребности народов Российской Федерации.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Стандарт направлен на обеспечение: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формирования российской гражданской идентичности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равных возможностей получения качественного среднего (полного)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w:t>
      </w:r>
      <w:r w:rsidRPr="00BE5607">
        <w:rPr>
          <w:rFonts w:ascii="Times New Roman" w:eastAsia="Times New Roman" w:hAnsi="Times New Roman" w:cs="Times New Roman"/>
          <w:color w:val="383E44"/>
          <w:sz w:val="28"/>
          <w:szCs w:val="28"/>
          <w:lang w:eastAsia="ru-RU"/>
        </w:rPr>
        <w:lastRenderedPageBreak/>
        <w:t>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развития государственно-общественного управления в образовании;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Методологической основой Стандарта является системно-деятельностный подход, который обеспечивает:</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готовности обучающихся к саморазвитию и непрерывному образованию;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проектирование и конструирование развивающей образовательной среды образовательного учреждения;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активную учебно-познавательную деятельность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Стандарт является основой для: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разработки примерных основных образовательных программ среднего (полного)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разработки программ учебных предметов, курсов, учебной литературы, контрольно-измерительных материалов;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осуществления контроля и надзора за соблюдением законодательства Российской Федерации в области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проведения государственной (итоговой) и промежуточной аттестации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построения системы внутреннего мониторинга качества образования в образовательном учреждении;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организации деятельности работы методических служб;</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организации подготовки, профессиональной переподготовки и повышения квалификации работников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Стандарт ориентирован на становление личностных характеристик</w:t>
      </w:r>
      <w:r w:rsidRPr="00BE5607">
        <w:rPr>
          <w:rFonts w:ascii="Times New Roman" w:eastAsia="Times New Roman" w:hAnsi="Times New Roman" w:cs="Times New Roman"/>
          <w:i/>
          <w:iCs/>
          <w:color w:val="383E44"/>
          <w:sz w:val="28"/>
          <w:szCs w:val="28"/>
          <w:lang w:eastAsia="ru-RU"/>
        </w:rPr>
        <w:t> </w:t>
      </w:r>
      <w:r w:rsidRPr="00BE5607">
        <w:rPr>
          <w:rFonts w:ascii="Times New Roman" w:eastAsia="Times New Roman" w:hAnsi="Times New Roman" w:cs="Times New Roman"/>
          <w:color w:val="383E44"/>
          <w:sz w:val="28"/>
          <w:szCs w:val="28"/>
          <w:lang w:eastAsia="ru-RU"/>
        </w:rPr>
        <w:t>выпускника («портрет выпускника школы»):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любящий свой край и свою Родину, уважающий свой народ, его культуру и духовные традиции;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владеющий основами научных методов познания окружающего мира;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мотивированный на творчество и инновационную деятельность;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уважающий мнение других людей, умеющий вести конструктивный диалог, достигать взаимопонимания и успешно взаимодействовать;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осознанно выполняющий и пропагандирующий правила здорового, безопасного и экологически целесообразного образа жизни;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подготовленный к осознанному выбору профессии, понимающий значение профессиональной деятельности для человека и общества;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мотивированный на образование и самообразование в течение всей своей жизни.</w:t>
      </w:r>
    </w:p>
    <w:p w:rsidR="00BE5607" w:rsidRPr="00BE5607" w:rsidRDefault="00BE5607" w:rsidP="00BE5607">
      <w:pPr>
        <w:shd w:val="clear" w:color="auto" w:fill="FFFFFF"/>
        <w:spacing w:after="312"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b/>
          <w:bCs/>
          <w:color w:val="383E44"/>
          <w:sz w:val="28"/>
          <w:szCs w:val="28"/>
          <w:lang w:eastAsia="ru-RU"/>
        </w:rPr>
        <w:t>II. Требования к результатам освоения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Стандарт устанавливает требования к результатам освоения обучающимися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w:t>
      </w:r>
      <w:r w:rsidRPr="00BE5607">
        <w:rPr>
          <w:rFonts w:ascii="Times New Roman" w:eastAsia="Times New Roman" w:hAnsi="Times New Roman" w:cs="Times New Roman"/>
          <w:color w:val="383E44"/>
          <w:sz w:val="28"/>
          <w:szCs w:val="28"/>
          <w:lang w:eastAsia="ru-RU"/>
        </w:rPr>
        <w:lastRenderedPageBreak/>
        <w:t>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Личностные результаты освоения основной образовательной программы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готовность к служению Отечеству, его защите;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8) нравственное сознание и поведение на основе усвоения общечеловеческих ценностей;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10) эстетическое отношение к миру, включая эстетику быта, научного и технического творчества, спорта, общественных отношений;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15) ответственное отношение к созданию семьи на основе осознанного принятия ценностей семейной жизни. </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Метапредметные результаты освоения основной образовательной программы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BE5607">
        <w:rPr>
          <w:rFonts w:ascii="Times New Roman" w:eastAsia="Times New Roman" w:hAnsi="Times New Roman" w:cs="Times New Roman"/>
          <w:b/>
          <w:bCs/>
          <w:color w:val="383E44"/>
          <w:sz w:val="28"/>
          <w:szCs w:val="28"/>
          <w:lang w:eastAsia="ru-RU"/>
        </w:rPr>
        <w:t> </w:t>
      </w:r>
      <w:r w:rsidRPr="00BE5607">
        <w:rPr>
          <w:rFonts w:ascii="Times New Roman" w:eastAsia="Times New Roman" w:hAnsi="Times New Roman" w:cs="Times New Roman"/>
          <w:color w:val="383E44"/>
          <w:sz w:val="28"/>
          <w:szCs w:val="28"/>
          <w:lang w:eastAsia="ru-RU"/>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rsidRPr="00BE5607">
        <w:rPr>
          <w:rFonts w:ascii="Times New Roman" w:eastAsia="Times New Roman" w:hAnsi="Times New Roman" w:cs="Times New Roman"/>
          <w:color w:val="383E44"/>
          <w:sz w:val="28"/>
          <w:szCs w:val="28"/>
          <w:lang w:eastAsia="ru-RU"/>
        </w:rPr>
        <w:lastRenderedPageBreak/>
        <w:t>безопасности, гигиены, ресурсосбережения, правовых и этических норм, норм информационной безопасности;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умение определять назначение и функции различных социальных институтов;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умение самостоятельно оценивать и принимать решения, определяющие стратегию поведения, с учётом гражданских и нравственных ценностей;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9.1. Филология и иностранные языки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Изучение предметных областей «Филология» и «Иностранные языки» должно обеспечить: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способность свободно общаться в различных формах и на разные темы;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свободное использование словарного запаса;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сформированность устойчивого интереса к чтению как средству познания других культур, уважительного отношения к ним;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навыков различных видов анализа литературных произведений.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9.1.1. Предметные результаты изучения предметной области «Филология» включают предметные результаты изучения учебных предметов: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понятий о нормах русского, родного (нерусского) литературного языка и применение знаний о них в речевой практике;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навыками самоанализа и самооценки на основе наблюдений за собственной речью;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умением анализировать текст с точки зрения наличия в нём явной и скрытой, основной и второстепенной информации;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умением представлять тексты в виде тезисов, конспектов, аннотаций, рефератов, сочинений различных жанров;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сформированность представлений об изобразительно-выразительных возможностях русского, родного (нерусского) языка;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10) сформированность представлений о системе стилей языка художественной литературы.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лингвистике как части общечеловеческого гуманитарного знания;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сформированность представлений о языке как многофункциональной развивающейся системе, о стилистических ресурсах языка;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3) владение знаниями о языковой норме, её функциях и вариантах, о нормах речевого поведения в различных сферах и ситуациях общения;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умений лингвистического анализа текстов разной функционально-стилевой и жанровой принадлежности;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владение различными приёмами редактирования текстов;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владение навыками комплексного филологического анализа художественного текста;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11) владение начальными навыками литературоведческого исследования историко - и теоретико-литературного характера;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13) сформированность представлений о принципах основных направлений литературной критики.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достижение порогового уровня</w:t>
      </w:r>
      <w:r w:rsidRPr="00BE5607">
        <w:rPr>
          <w:rFonts w:ascii="Times New Roman" w:eastAsia="Times New Roman" w:hAnsi="Times New Roman" w:cs="Times New Roman"/>
          <w:i/>
          <w:iCs/>
          <w:color w:val="383E44"/>
          <w:sz w:val="28"/>
          <w:szCs w:val="28"/>
          <w:lang w:eastAsia="ru-RU"/>
        </w:rPr>
        <w:t> </w:t>
      </w:r>
      <w:r w:rsidRPr="00BE5607">
        <w:rPr>
          <w:rFonts w:ascii="Times New Roman" w:eastAsia="Times New Roman" w:hAnsi="Times New Roman" w:cs="Times New Roman"/>
          <w:color w:val="383E44"/>
          <w:sz w:val="28"/>
          <w:szCs w:val="28"/>
          <w:lang w:eastAsia="ru-RU"/>
        </w:rPr>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9.2. Общественные науки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Изучение предметной области «Общественные науки» должно обеспечить: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понимание роли России в многообразном, быстро меняющемся глобальном мире;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целостного восприятия всего спектра природных, экономических, социальных реалий;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владение знаниями о многообразии взглядов и теорий по тематике общественных наук.</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«История» (базовый уровень) – требования к предметным результатам освоения базового курса истории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навыками проектной деятельности и исторической реконструкции с привлечением различных источников;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5) сформированность умений вести диалог, обосновывать свою точку зрения в дискуссии по исторической тематике.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знаний о месте и роли исторической науки в системе научных дисциплин, представлений об историографии;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системными историческими знаниями, понимание места и роли России в мировой истории;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умений оценивать различные исторические версии.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базовым понятийным аппаратом социальных наук;</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представлений о методах познания социальных явлений и процессов;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владение умениями применять полученные знания в повседневной жизни, прогнозировать последствия принимаемых решений;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«География» (базовый уровень) – требования к предметным результатам освоения базового курса географии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владение представлениями о современной географической науке, её участии в решении важнейших проблем человечества;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владение умениями географического анализа и интерпретации разнообразной информации;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«География» (углубленный уровень )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владение умениями работать с геоинформационными системами;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«Экономика» (базовый уровень) – требования к предметным результатам освоения базового курса экономики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«Право» (базовый уровень) – требования к предметным результатам освоения базового курса права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понятии государства, его функциях, механизме и формах;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знаниями о понятии права, источниках и нормах права, законности, правоотношениях;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знаниями о правонарушениях и юридической ответственности;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сформированность основ правового мышления;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сформированность знаний об основах административного, гражданского, трудового, уголовного права;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понимание юридической деятельности; ознакомление со спецификой основных юридических профессий;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роли и значении права как важнейшего социального регулятора и элемента культуры общества;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знаниями об основных правовых принципах, действующих в демократическом обществе;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сформированность представлений о системе и структуре права, правоотношениях, правонарушениях и юридической ответственности;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знаниями о российской правовой системе, особенностях её развития;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понимание юридической деятельности как формы реализации права; ознакомление со спецификой основных юридических профессий;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сформированность взгляда на современный мир с точки зрения интересов России, понимания её прошлого и настоящего;</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9) сформированность умений реконструкции и интерпретации прошлого России на основе источников, владение умениями синтеза разнообразной </w:t>
      </w:r>
      <w:r w:rsidRPr="00BE5607">
        <w:rPr>
          <w:rFonts w:ascii="Times New Roman" w:eastAsia="Times New Roman" w:hAnsi="Times New Roman" w:cs="Times New Roman"/>
          <w:color w:val="383E44"/>
          <w:sz w:val="28"/>
          <w:szCs w:val="28"/>
          <w:lang w:eastAsia="ru-RU"/>
        </w:rPr>
        <w:lastRenderedPageBreak/>
        <w:t>исторической информации для комплексного анализа и моделирования на её основе вариантов дальнейшего развития России.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9.3. Математика и информатика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Изучение предметной области «Математика и информатика» должно обеспечить: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представлений о социальных, культурных и исторических факторах становления математики и информатики;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основ логического, алгоритмического и математического мышления;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умений применять полученные знания при решении различных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5) сформированность представлений об основных понятиях, идеях и методах математического анализа;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владение навыками использования готовых компьютерных программ при решении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«Информатика» (базовый уровень) – требования к предметным результатам освоения базового курса информатики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роли информации и связанных с ней процессов в окружающем мире;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навыками алгоритмического мышления и понимание необходимости формального описания алгоритмов;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владение компьютерными средствами представления и анализа данных;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владение системой базовых знаний, отражающих вклад информатики в формирование современной научной картины мира;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8) владение основными сведениями о базах данных, их структуре, средствах создания и работы с ними;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9.4. Естественные науки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Изучение предметной области «Естественные науки» должно обеспечить: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основ целостной научной картины мира;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умений анализировать, оценивать, проверять на достоверность и обобщать научную информацию;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«Физика» (базовый уровень) – требования к предметным результатам освоения базового курса физики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умения решать физические задачи;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сформированность собственной позиции по отношению к физической информации, получаемой из разных источников.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«Химия» (базовый уровень) – требования к предметным результатам освоения базового курса химии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умения давать количественные оценки и проводить расчёты по химическим формулам и уравнениям;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владение правилами техники безопасности при использовании химических веществ;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сформированность собственной позиции по отношению к химической информации, получаемой из разных источников.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системы знаний об общих химических закономерностях, законах, теориях;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«Биология» (базовый уровень) – требования к предметным результатам освоения базового курса биологии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умений объяснять результаты биологических экспериментов, решать элементарные биологические задачи;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системы знаний об общих биологических закономерностях, законах, теориях;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9.5. Физическая культура, экология и основы безопасности жизнедеятельности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Изучение учебных предметов «Физическая культура», «Экология» и «Основы безопасности жизнедеятельности» должно обеспечить: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умение действовать индивидуально и в группе в опасных и чрезвычайных ситуациях.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владение умениями применять экологические знания в жизненных ситуациях, связанных с выполнением типичных социальных ролей;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знание распространённых опасных и чрезвычайных ситуаций природного, техногенного и социального характера;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знание факторов, пагубно влияющих на здоровье человека, исключение из своей жизни вредных привычек (курения, пьянства и т. д.);</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10. 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Изучение дополнительных учебных предметов, курсов по выбору обучающихся должно обеспечить: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удовлетворение индивидуальных запросов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общеобразовательную, общекультурную составляющую данной ступени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развитие личности обучающихся, их познавательных интересов, интеллектуальной и ценностно-смысловой сферы;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развитие навыков самообразования и самопроектирования;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углубление, расширение и систематизацию знаний в выбранной области научного знания или вида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Результаты изучения дополнительных учебных предметов, курсов по выбору обучающихся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овладение систематическими знаниями и приобретение опыта осуществления целесообразной и результативной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обеспечение академической мобильности и (или) возможности поддерживать избранное направление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обеспечение профессиональной ориентации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Результаты выполнения индивидуального проекта должны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навыков коммуникативной, учебно-исследовательской деятельности, критического мышления;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способность к инновационной, аналитической, творческой, интеллектуальной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12.Требования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«Русский язык и литература»;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«Математика: алгебра и начала анализа, геометрия»;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«Иностранный язык».</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p w:rsidR="00BE5607" w:rsidRPr="00BE5607" w:rsidRDefault="00BE5607" w:rsidP="00BE5607">
      <w:pPr>
        <w:shd w:val="clear" w:color="auto" w:fill="FFFFFF"/>
        <w:spacing w:after="312"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b/>
          <w:bCs/>
          <w:color w:val="383E44"/>
          <w:sz w:val="28"/>
          <w:szCs w:val="28"/>
          <w:lang w:eastAsia="ru-RU"/>
        </w:rPr>
        <w:t>III. Требования к структуре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w:t>
      </w:r>
      <w:r w:rsidRPr="00BE5607">
        <w:rPr>
          <w:rFonts w:ascii="Times New Roman" w:eastAsia="Times New Roman" w:hAnsi="Times New Roman" w:cs="Times New Roman"/>
          <w:color w:val="383E44"/>
          <w:sz w:val="28"/>
          <w:szCs w:val="28"/>
          <w:lang w:eastAsia="ru-RU"/>
        </w:rPr>
        <w:lastRenderedPageBreak/>
        <w:t>соблюдением требований государственных санитарно-эпидемиологических правил и нормативов</w:t>
      </w:r>
      <w:hyperlink r:id="rId9" w:anchor="_ftn5" w:history="1">
        <w:r w:rsidRPr="00BE5607">
          <w:rPr>
            <w:rFonts w:ascii="Times New Roman" w:eastAsia="Times New Roman" w:hAnsi="Times New Roman" w:cs="Times New Roman"/>
            <w:color w:val="00A0DC"/>
            <w:sz w:val="28"/>
            <w:szCs w:val="28"/>
            <w:u w:val="single"/>
            <w:lang w:eastAsia="ru-RU"/>
          </w:rPr>
          <w:t>[5]</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Внеурочная деятельность</w:t>
      </w:r>
      <w:r w:rsidRPr="00BE5607">
        <w:rPr>
          <w:rFonts w:ascii="Times New Roman" w:eastAsia="Times New Roman" w:hAnsi="Times New Roman" w:cs="Times New Roman"/>
          <w:i/>
          <w:iCs/>
          <w:color w:val="383E44"/>
          <w:sz w:val="28"/>
          <w:szCs w:val="28"/>
          <w:lang w:eastAsia="ru-RU"/>
        </w:rPr>
        <w:t> </w:t>
      </w:r>
      <w:r w:rsidRPr="00BE5607">
        <w:rPr>
          <w:rFonts w:ascii="Times New Roman" w:eastAsia="Times New Roman" w:hAnsi="Times New Roman" w:cs="Times New Roman"/>
          <w:color w:val="383E44"/>
          <w:sz w:val="28"/>
          <w:szCs w:val="28"/>
          <w:lang w:eastAsia="ru-RU"/>
        </w:rPr>
        <w:t>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14. Основная образовательная программа должна содержать три раздела: целевой, содержательный и организационный.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пояснительную записку;</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планируемые результаты освоения обучающимися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систему оценки результатов освоения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программы отдельных учебных предметов, курсов и курсов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Организационный раздел должен включать: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учебный план среднего (полного) общего образования как один из основных механизмов реализации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план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систему условий реализации основной образовательной программы в соответствии с требованиями Стандарта.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15. Основная образовательная программа содержит обязательную часть и часть, формируемую участниками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 целях обеспечения индивидуальных потребностей обучающихся в основной образовательной программе предусматриваются: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учебные предметы, курсы, обеспечивающие различные интересы обучающихся, в том числе этнокультурные;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внеурочная деятельность.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Учебный(ые)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 Требования к разделам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18.1. Целевой раздел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18.1.1. Пояснительная записка</w:t>
      </w:r>
      <w:r w:rsidRPr="00BE5607">
        <w:rPr>
          <w:rFonts w:ascii="Times New Roman" w:eastAsia="Times New Roman" w:hAnsi="Times New Roman" w:cs="Times New Roman"/>
          <w:i/>
          <w:iCs/>
          <w:color w:val="383E44"/>
          <w:sz w:val="28"/>
          <w:szCs w:val="28"/>
          <w:lang w:eastAsia="ru-RU"/>
        </w:rPr>
        <w:t> </w:t>
      </w:r>
      <w:r w:rsidRPr="00BE5607">
        <w:rPr>
          <w:rFonts w:ascii="Times New Roman" w:eastAsia="Times New Roman" w:hAnsi="Times New Roman" w:cs="Times New Roman"/>
          <w:color w:val="383E44"/>
          <w:sz w:val="28"/>
          <w:szCs w:val="28"/>
          <w:lang w:eastAsia="ru-RU"/>
        </w:rPr>
        <w:t>должна раскрывать: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2) принципы и подходы к формированию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общую характеристику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общие подходы к организации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18.1.2. Планируемые результаты освоения обучающимися основной образовательной программы должны: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18.1.3.  Система оценки достижения планируемых результатов освоения основной образовательной программы должна: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ориентировать образовательный процесс на реализацию требований к результатам освоения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5) предусматривать использование разнообразных методов и форм, взаимно дополняющих друг друга (таких как стандартизированные письменные и </w:t>
      </w:r>
      <w:r w:rsidRPr="00BE5607">
        <w:rPr>
          <w:rFonts w:ascii="Times New Roman" w:eastAsia="Times New Roman" w:hAnsi="Times New Roman" w:cs="Times New Roman"/>
          <w:color w:val="383E44"/>
          <w:sz w:val="28"/>
          <w:szCs w:val="28"/>
          <w:lang w:eastAsia="ru-RU"/>
        </w:rPr>
        <w:lastRenderedPageBreak/>
        <w:t>устные работы, проекты, конкурсы, практические работы, творческие работы, самоанализ и самооценка, наблюдения);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Система оценки достижения планируемых результатов освоения основной образовательной программы должна включать описание: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организации и форм представления и учёта результатов промежуточной аттестации обучающихся в рамках урочной и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18.2. Содержательный раздел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18.2.1. Программа развития универсальных учебных действий на ступени среднего (полного) общего образования (далее – Программа) должна быть направлена на: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реализацию требований Стандарта к личностным и метапредметным результатам освоения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Программа должна обеспечивать: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развитие у обучающихся способности к самопознанию, саморазвитию и самоопределению;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решение задач общекультурного, личностного и познавательного развития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практическую направленность проводимых исследований и индивидуальных проектов;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возможность практического использования приобретённых обучающимися коммуникативных навыков, навыков целеполагания, планирования и самоконтроля;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подготовку к осознанному выбору дальнейшего образования и профессиональной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Программа должна содержать: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типовые задачи по формированию универсальных учебных действий;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описание особенностей учебно-исследовательской и проектной деятельности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описание основных направлений учебно-исследовательской и проектной деятельности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методику и инструментарий оценки успешности освоения и применения обучающимися универсальных учебных действий.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Программы отдельных учебных предметов, курсов должны содержать: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пояснительную записку, в которой конкретизируются общие цели среднего (полного) общего образования с учётом специфики учебного предмета;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общую характеристику учебного предмета, курса;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описание места учебного предмета, курса в учебном плане;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личностные, метапредметные и предметные результаты освоения конкретного учебного предмета, курса;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содержание учебного предмета, курса;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тематическое планирование с определением основных видов учебной деятельности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описание учебно-методического и материально-технического обеспечения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Программы курсов внеурочной деятельности должны содержать: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общую характеристику курса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личностные и метапредметные результаты освоения курса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содержание курса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тематическое планирование с определением основных видов внеурочной деятельности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описание учебно-методического и материально-технического обеспечения курса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18.2.3. Программа воспитания и социализации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Программа должна обеспечивать: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достижение выпускниками личностных результатов освоения основной образовательной программы в соответствии с требованиями Стандарта;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Программа должна содержать: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цель и задачи духовно-нравственного развития, воспитания, социализации обучающихся на ступени среднего (полного)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основные направления и ценностные основы духовно-нравственного развития, воспитания и социализации;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модель организации работы по духовно-нравственному развитию, воспитанию и социализации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описание форм и методов организации социально значимой деятельности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6) описание основных технологий взаимодействия и сотрудничества субъектов воспитательного процесса и социальных институтов;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7) описание методов и форм профессиональной ориентации в образовательном учреждении;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9) описание форм и методов повышения педагогической культуры родителей (законных представителей)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11) критерии и показатели эффективности деятельности образовательного учреждения по обеспечению воспитания и социализации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Программа должна носить комплексный характер и обеспечивать: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поддержку обучающихся с особыми образовательными потребностями, а также попавших в трудную жизненную ситуацию;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Программа должна содержать: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18.3. Организационный раздел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18.3.1. Учебный план среднего (полного) общего образования (далее – учебный план) является одним из основных механизмов, обеспечивающих </w:t>
      </w:r>
      <w:r w:rsidRPr="00BE5607">
        <w:rPr>
          <w:rFonts w:ascii="Times New Roman" w:eastAsia="Times New Roman" w:hAnsi="Times New Roman" w:cs="Times New Roman"/>
          <w:i/>
          <w:iCs/>
          <w:color w:val="383E44"/>
          <w:sz w:val="28"/>
          <w:szCs w:val="28"/>
          <w:lang w:eastAsia="ru-RU"/>
        </w:rPr>
        <w:t> </w:t>
      </w:r>
      <w:r w:rsidRPr="00BE5607">
        <w:rPr>
          <w:rFonts w:ascii="Times New Roman" w:eastAsia="Times New Roman" w:hAnsi="Times New Roman" w:cs="Times New Roman"/>
          <w:color w:val="383E44"/>
          <w:sz w:val="28"/>
          <w:szCs w:val="28"/>
          <w:lang w:eastAsia="ru-RU"/>
        </w:rPr>
        <w:t>достижение обучающимися результатов освоения основной образовательной программы в соответствии с требованиями Стандарта.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В случаях, предусмотренных законодательством Российской Федерации в области образования</w:t>
      </w:r>
      <w:hyperlink r:id="rId10" w:anchor="_ftn6" w:history="1">
        <w:r w:rsidRPr="00BE5607">
          <w:rPr>
            <w:rFonts w:ascii="Times New Roman" w:eastAsia="Times New Roman" w:hAnsi="Times New Roman" w:cs="Times New Roman"/>
            <w:color w:val="00A0DC"/>
            <w:sz w:val="28"/>
            <w:szCs w:val="28"/>
            <w:u w:val="single"/>
            <w:lang w:eastAsia="ru-RU"/>
          </w:rPr>
          <w:t>[6]</w:t>
        </w:r>
      </w:hyperlink>
      <w:r w:rsidRPr="00BE5607">
        <w:rPr>
          <w:rFonts w:ascii="Times New Roman" w:eastAsia="Times New Roman" w:hAnsi="Times New Roman" w:cs="Times New Roman"/>
          <w:color w:val="383E44"/>
          <w:sz w:val="28"/>
          <w:szCs w:val="28"/>
          <w:lang w:eastAsia="ru-RU"/>
        </w:rPr>
        <w:t> учебный план обеспечивает возможность изучения родного (нерусского) языка.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Учебный план определяет:</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нормативный срок освоения основной образовательной программы среднего (полного) общего образования – 2 года</w:t>
      </w:r>
      <w:hyperlink r:id="rId11" w:anchor="_ftn7" w:history="1">
        <w:r w:rsidRPr="00BE5607">
          <w:rPr>
            <w:rFonts w:ascii="Times New Roman" w:eastAsia="Times New Roman" w:hAnsi="Times New Roman" w:cs="Times New Roman"/>
            <w:color w:val="00A0DC"/>
            <w:sz w:val="28"/>
            <w:szCs w:val="28"/>
            <w:u w:val="single"/>
            <w:lang w:eastAsia="ru-RU"/>
          </w:rPr>
          <w:t>[7]</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количество учебных занятий за 2 года на одного обучающегося – не менее 2170 часов и не более 2590 часов (не более 37 часов в неделю).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Предметная область «Филология», включающая учебные предметы: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«Русский язык и литература»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«Родной (нерусский) язык и литература»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Предметная область «Иностранные языки», включающая учебные предметы: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«Иностранный язык»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«Второй иностранный язык»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Предметная область «Общественные науки», включающая учебные предметы: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«История»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«География»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«Экономика»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«Право»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«Обществознание» (базовый уровень);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«Россия в мире» (базовый уровень).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Предметная область «Математика и информатика», включающая учебные предметы: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«Математика: алгебра и начала математического анализа, геометрия»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«Информатика»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Предметная область «Естественные науки», включающая учебные предметы: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«Физика»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«Химия»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«Биология» (базовый и углубленный уровни);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«Естествознание» (базовый уровень).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Предметная область «Физическая культура, экология и основы безопасности жизнедеятельности», включающая учебные предметы: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«Физическая культура» (базовый уровень);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«Экология» (базовый уровень);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«Основы безопасности жизнедеятельности» (базовый уровень).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Учебные планы определяют состав и объём учебных предметов, курсов, а также их распределение по классам (годам) обучения.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Образовательное учреждение: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 учебном плане должно быть предусмотрено выполнение обучающимися индивидуального(ых) проекта(ов).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18.3.2. План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План внеурочной деятельности является организационным механизмом реализации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Образовательное учреждение самостоятельно разрабатывает и утверждает план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Система условий должна содержать: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описание имеющихся условий: кадровых, психолого-педагогических, финансовых, материально-технических, информационно-методических;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механизмы достижения целевых ориентиров в системе условий;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сетевой график (дорожную карту) по формированию необходимой системы условий;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контроль за состоянием системы условий.</w:t>
      </w:r>
    </w:p>
    <w:p w:rsidR="00BE5607" w:rsidRPr="00BE5607" w:rsidRDefault="00BE5607" w:rsidP="00BE5607">
      <w:pPr>
        <w:shd w:val="clear" w:color="auto" w:fill="FFFFFF"/>
        <w:spacing w:after="312"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b/>
          <w:bCs/>
          <w:color w:val="383E44"/>
          <w:sz w:val="28"/>
          <w:szCs w:val="28"/>
          <w:lang w:eastAsia="ru-RU"/>
        </w:rPr>
        <w:t>IV. Требования к условиям реализации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20. Результатом реализации указанных требований должно быть создание образовательной среды как совокупности условий: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гарантирующих сохранение и укрепление физического, психологического здоровья и социального благополучия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преемственных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21. Условия реализации основной образовательной программы должны обеспечивать для участников образовательного процесса возможность: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одарёнными детьми, детьми с ограниченными возможностями здоровья и инвалидами;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осознанного выбора обучающимися будущей профессии, дальнейшего успешного образования и профессиональной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работы с одарёнными обучающимися, организации их развития в различных областях образовательной, творческой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выполнения индивидуального проекта всеми обучающимися в рамках учебного времени, специально отведённого учебным планом;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развития опыта общественной деятельности, решения моральных дилемм и осуществления нравственного выбора;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использования в образовательном процессе современных образовательных технологий;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w:t>
      </w:r>
      <w:r w:rsidRPr="00BE5607">
        <w:rPr>
          <w:rFonts w:ascii="Times New Roman" w:eastAsia="Times New Roman" w:hAnsi="Times New Roman" w:cs="Times New Roman"/>
          <w:color w:val="383E44"/>
          <w:sz w:val="28"/>
          <w:szCs w:val="28"/>
          <w:lang w:eastAsia="ru-RU"/>
        </w:rPr>
        <w:lastRenderedPageBreak/>
        <w:t>представителей) с учётом особенностей развития субъекта Российской Федерации;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22. Требования к кадровым условиям реализации основной образовательной программы включают:</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укомплектованность образовательного учреждения педагогическими, руководящими и иными работниками;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уровень квалификации педагогических, руководящих и иных работников образовательного учреждения;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Квалификация педагогических работников образовательных учреждений должна отражать: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компетентность в соответствующих предметных областях знания и методах обучения;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сформированность гуманистической позиции, позитивной направленности на педагогическую деятельность;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самоорганизованность, эмоциональную устойчивость.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w:t>
      </w:r>
      <w:r w:rsidRPr="00BE5607">
        <w:rPr>
          <w:rFonts w:ascii="Times New Roman" w:eastAsia="Times New Roman" w:hAnsi="Times New Roman" w:cs="Times New Roman"/>
          <w:color w:val="383E44"/>
          <w:sz w:val="28"/>
          <w:szCs w:val="28"/>
          <w:lang w:eastAsia="ru-RU"/>
        </w:rPr>
        <w:lastRenderedPageBreak/>
        <w:t>установленных квалификационных требований к конкретным профессиям или должностям.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обеспечивать условия для успешной деятельности, позитивной мотивации, а также самомотивирования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осуществлять самостоятельный поиск и анализ информации с помощью современных информационно-поисковых технологий;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 образовательном учреждении, реализующем основную образовательную программу, должны быть созданы условия для: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реализации электронного обучения, применения дистанционных образовательных технологий, а также сетевого взаимодействия с </w:t>
      </w:r>
      <w:r w:rsidRPr="00BE5607">
        <w:rPr>
          <w:rFonts w:ascii="Times New Roman" w:eastAsia="Times New Roman" w:hAnsi="Times New Roman" w:cs="Times New Roman"/>
          <w:color w:val="383E44"/>
          <w:sz w:val="28"/>
          <w:szCs w:val="28"/>
          <w:lang w:eastAsia="ru-RU"/>
        </w:rPr>
        <w:lastRenderedPageBreak/>
        <w:t>образовательными учреждениями, обеспечивающими возможность восполнения недостающих кадровых ресурсов;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повышения эффективности и качества педагогического труда;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выявления, развития и использования потенциальных возможностей педагогических работников;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осуществления мониторинга результатов педагогического труда;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выявления, развития и использования потенциальных возможностей педагогических работников;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осуществления мониторинга результатов педагогического труда.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23. Финансовые условия реализации основной образовательной программы должны: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обеспечивать государственные гарантии прав граждан на получение бесплатного общедоступного среднего (полного)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обеспечивать образовательному учреждению возможность исполнения требований Стандарта;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индивидуальных проектов и внеурочную деятельность;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отражать структуру и объём расходов, необходимых для реализации основной образовательной программы, а также механизм их формирования.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w:t>
      </w:r>
      <w:r w:rsidRPr="00BE5607">
        <w:rPr>
          <w:rFonts w:ascii="Times New Roman" w:eastAsia="Times New Roman" w:hAnsi="Times New Roman" w:cs="Times New Roman"/>
          <w:color w:val="383E44"/>
          <w:sz w:val="28"/>
          <w:szCs w:val="28"/>
          <w:lang w:eastAsia="ru-RU"/>
        </w:rPr>
        <w:lastRenderedPageBreak/>
        <w:t>их материально-техническое обеспечение, наличие и состояние имущества, квалификацию и опыт работников.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r:id="rId12" w:anchor="_ftn8" w:history="1">
        <w:r w:rsidRPr="00BE5607">
          <w:rPr>
            <w:rFonts w:ascii="Times New Roman" w:eastAsia="Times New Roman" w:hAnsi="Times New Roman" w:cs="Times New Roman"/>
            <w:color w:val="00A0DC"/>
            <w:sz w:val="28"/>
            <w:szCs w:val="28"/>
            <w:u w:val="single"/>
            <w:lang w:eastAsia="ru-RU"/>
          </w:rPr>
          <w:t>[8]</w:t>
        </w:r>
      </w:hyperlink>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r:id="rId13" w:anchor="_ftn9" w:history="1">
        <w:r w:rsidRPr="00BE5607">
          <w:rPr>
            <w:rFonts w:ascii="Times New Roman" w:eastAsia="Times New Roman" w:hAnsi="Times New Roman" w:cs="Times New Roman"/>
            <w:color w:val="00A0DC"/>
            <w:sz w:val="28"/>
            <w:szCs w:val="28"/>
            <w:u w:val="single"/>
            <w:lang w:eastAsia="ru-RU"/>
          </w:rPr>
          <w:t>[9]</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Органы местного самоуправления осуществляют при необходимости финансовое обеспечение бесплатного подвоза обучающихся к образовательным учреждениям</w:t>
      </w:r>
      <w:hyperlink r:id="rId14" w:anchor="_ftn10" w:history="1">
        <w:r w:rsidRPr="00BE5607">
          <w:rPr>
            <w:rFonts w:ascii="Times New Roman" w:eastAsia="Times New Roman" w:hAnsi="Times New Roman" w:cs="Times New Roman"/>
            <w:color w:val="00A0DC"/>
            <w:sz w:val="28"/>
            <w:szCs w:val="28"/>
            <w:u w:val="single"/>
            <w:lang w:eastAsia="ru-RU"/>
          </w:rPr>
          <w:t>[10]</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Осуществление бюджетным и (или)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Федерации</w:t>
      </w:r>
      <w:hyperlink r:id="rId15" w:anchor="_ftn11" w:history="1">
        <w:r w:rsidRPr="00BE5607">
          <w:rPr>
            <w:rFonts w:ascii="Times New Roman" w:eastAsia="Times New Roman" w:hAnsi="Times New Roman" w:cs="Times New Roman"/>
            <w:color w:val="00A0DC"/>
            <w:sz w:val="28"/>
            <w:szCs w:val="28"/>
            <w:u w:val="single"/>
            <w:lang w:eastAsia="ru-RU"/>
          </w:rPr>
          <w:t>[11]</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16" w:anchor="_ftn12" w:history="1">
        <w:r w:rsidRPr="00BE5607">
          <w:rPr>
            <w:rFonts w:ascii="Times New Roman" w:eastAsia="Times New Roman" w:hAnsi="Times New Roman" w:cs="Times New Roman"/>
            <w:color w:val="00A0DC"/>
            <w:sz w:val="28"/>
            <w:szCs w:val="28"/>
            <w:u w:val="single"/>
            <w:lang w:eastAsia="ru-RU"/>
          </w:rPr>
          <w:t>[12]</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24. Материально-технические условия реализации основной образовательной программы должны обеспечивать: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 соблюдение: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требований к санитарно-бытовым условиям (оборудование гардеробов, санузлов, мест личной гигиены);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строительных норм и правил;</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требований пожарной безопасности и электробезопасности;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требований охраны здоровья обучающихся и охраны труда работников образовательных учреждений;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требований к транспортному обслуживанию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установленных сроков и необходимых объёмов текущего и капитального ремонта;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w:t>
      </w:r>
      <w:r w:rsidRPr="00BE5607">
        <w:rPr>
          <w:rFonts w:ascii="Times New Roman" w:eastAsia="Times New Roman" w:hAnsi="Times New Roman" w:cs="Times New Roman"/>
          <w:color w:val="383E44"/>
          <w:sz w:val="28"/>
          <w:szCs w:val="28"/>
          <w:lang w:eastAsia="ru-RU"/>
        </w:rPr>
        <w:lastRenderedPageBreak/>
        <w:t>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одарённых детей), административной и хозяйственной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учебные кабинеты с автоматизированными рабочими местами обучающихся и педагогических работников;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17" w:anchor="_ftn13" w:history="1">
        <w:r w:rsidRPr="00BE5607">
          <w:rPr>
            <w:rFonts w:ascii="Times New Roman" w:eastAsia="Times New Roman" w:hAnsi="Times New Roman" w:cs="Times New Roman"/>
            <w:color w:val="00A0DC"/>
            <w:sz w:val="28"/>
            <w:szCs w:val="28"/>
            <w:u w:val="single"/>
            <w:lang w:eastAsia="ru-RU"/>
          </w:rPr>
          <w:t>[13]</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автогородки;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r:id="rId18" w:anchor="_ftn14" w:history="1">
        <w:r w:rsidRPr="00BE5607">
          <w:rPr>
            <w:rFonts w:ascii="Times New Roman" w:eastAsia="Times New Roman" w:hAnsi="Times New Roman" w:cs="Times New Roman"/>
            <w:color w:val="00A0DC"/>
            <w:sz w:val="28"/>
            <w:szCs w:val="28"/>
            <w:u w:val="single"/>
            <w:lang w:eastAsia="ru-RU"/>
          </w:rPr>
          <w:t>[14]</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19" w:anchor="_ftn15" w:history="1">
        <w:r w:rsidRPr="00BE5607">
          <w:rPr>
            <w:rFonts w:ascii="Times New Roman" w:eastAsia="Times New Roman" w:hAnsi="Times New Roman" w:cs="Times New Roman"/>
            <w:color w:val="00A0DC"/>
            <w:sz w:val="28"/>
            <w:szCs w:val="28"/>
            <w:u w:val="single"/>
            <w:lang w:eastAsia="ru-RU"/>
          </w:rPr>
          <w:t>[15]</w:t>
        </w:r>
      </w:hyperlink>
      <w:r w:rsidRPr="00BE5607">
        <w:rPr>
          <w:rFonts w:ascii="Times New Roman" w:eastAsia="Times New Roman" w:hAnsi="Times New Roman" w:cs="Times New Roman"/>
          <w:color w:val="383E44"/>
          <w:sz w:val="28"/>
          <w:szCs w:val="28"/>
          <w:lang w:eastAsia="ru-RU"/>
        </w:rPr>
        <w:t>;</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гардеробы, санузлы, места личной гигиены;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участок (территорию) с необходимым набором оборудованных зон;</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xml:space="preserve">полные комплекты технического оснащения и оборудования, включая расходные материалы, обеспечивающие изучение учебных предметов, курсов </w:t>
      </w:r>
      <w:r w:rsidRPr="00BE5607">
        <w:rPr>
          <w:rFonts w:ascii="Times New Roman" w:eastAsia="Times New Roman" w:hAnsi="Times New Roman" w:cs="Times New Roman"/>
          <w:color w:val="383E44"/>
          <w:sz w:val="28"/>
          <w:szCs w:val="28"/>
          <w:lang w:eastAsia="ru-RU"/>
        </w:rPr>
        <w:lastRenderedPageBreak/>
        <w:t>и курсов внеурочной деятельности в соответствии с учебными планами и планами внеурочной 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мебель, офисное оснащение и хозяйственный инвентарь.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Материально-техническое оснащение образовательного процесса должно обеспечивать возможность: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наблюдения, наглядного представления и анализа данных; использования цифровых планов и карт, спутниковых изображений;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занятий по изучению правил дорожного движения с использованием игр, оборудования, а также компьютерных технологий;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выпуска школьных печатных изданий, работы школьного сайта;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организации качественного горячего питания, медицинского обслуживания и отдыха обучающихся и педагогических работников.</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Все указанные виды деятельности должны быть обеспечены расходными материалами.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25. Психолого-педагогические условия реализации основной образовательной программы должны обеспечивать: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преемственность содержания и форм организации образовательного процесса по отношению к ступени основного общего образования;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учёт специфики возрастного психофизического развития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Информационно-образовательная среда образовательного учреждения должна обеспечивать: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информационно-методическую поддержку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планирование, организацию образовательного процесса и его ресурсного обеспечения;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мониторинг здоровья обучающихся;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современные процедуры создания, поиска, сбора, анализа, обработки, хранения и представления информации;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Функционирование информационно-образовательной среды должно соответствовать законодательству Российской Федерации.</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Учебно-методическое и информационное обеспечение реализации основной образовательной программы должно включать:</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lastRenderedPageBreak/>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
    <w:p w:rsidR="00BE5607" w:rsidRPr="00BE5607" w:rsidRDefault="00BE5607" w:rsidP="00BE5607">
      <w:pPr>
        <w:shd w:val="clear" w:color="auto" w:fill="FFFFFF"/>
        <w:spacing w:after="0"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BE5607" w:rsidRPr="00BE5607" w:rsidRDefault="00BE5607" w:rsidP="00BE5607">
      <w:pPr>
        <w:shd w:val="clear" w:color="auto" w:fill="FFFFFF"/>
        <w:spacing w:after="312" w:line="294" w:lineRule="atLeast"/>
        <w:jc w:val="both"/>
        <w:rPr>
          <w:rFonts w:ascii="Times New Roman" w:eastAsia="Times New Roman" w:hAnsi="Times New Roman" w:cs="Times New Roman"/>
          <w:color w:val="383E44"/>
          <w:sz w:val="28"/>
          <w:szCs w:val="28"/>
          <w:lang w:eastAsia="ru-RU"/>
        </w:rPr>
      </w:pPr>
      <w:r w:rsidRPr="00BE5607">
        <w:rPr>
          <w:rFonts w:ascii="Times New Roman" w:eastAsia="Times New Roman" w:hAnsi="Times New Roman" w:cs="Times New Roman"/>
          <w:color w:val="383E44"/>
          <w:sz w:val="28"/>
          <w:szCs w:val="28"/>
          <w:lang w:eastAsia="ru-RU"/>
        </w:rPr>
        <w:t> </w:t>
      </w:r>
    </w:p>
    <w:p w:rsidR="00BD4606" w:rsidRPr="00BE5607" w:rsidRDefault="00BD4606" w:rsidP="00BE5607">
      <w:pPr>
        <w:jc w:val="both"/>
        <w:rPr>
          <w:rFonts w:ascii="Times New Roman" w:hAnsi="Times New Roman" w:cs="Times New Roman"/>
          <w:sz w:val="28"/>
          <w:szCs w:val="28"/>
        </w:rPr>
      </w:pPr>
    </w:p>
    <w:sectPr w:rsidR="00BD4606" w:rsidRPr="00BE5607" w:rsidSect="00BD4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5607"/>
    <w:rsid w:val="00BD4606"/>
    <w:rsid w:val="00BE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BE5607"/>
  </w:style>
  <w:style w:type="character" w:customStyle="1" w:styleId="apple-converted-space">
    <w:name w:val="apple-converted-space"/>
    <w:basedOn w:val="a0"/>
    <w:rsid w:val="00BE5607"/>
  </w:style>
  <w:style w:type="character" w:styleId="a4">
    <w:name w:val="Hyperlink"/>
    <w:basedOn w:val="a0"/>
    <w:uiPriority w:val="99"/>
    <w:semiHidden/>
    <w:unhideWhenUsed/>
    <w:rsid w:val="00BE5607"/>
    <w:rPr>
      <w:color w:val="0000FF"/>
      <w:u w:val="single"/>
    </w:rPr>
  </w:style>
  <w:style w:type="character" w:styleId="a5">
    <w:name w:val="FollowedHyperlink"/>
    <w:basedOn w:val="a0"/>
    <w:uiPriority w:val="99"/>
    <w:semiHidden/>
    <w:unhideWhenUsed/>
    <w:rsid w:val="00BE5607"/>
    <w:rPr>
      <w:color w:val="800080"/>
      <w:u w:val="single"/>
    </w:rPr>
  </w:style>
</w:styles>
</file>

<file path=word/webSettings.xml><?xml version="1.0" encoding="utf-8"?>
<w:webSettings xmlns:r="http://schemas.openxmlformats.org/officeDocument/2006/relationships" xmlns:w="http://schemas.openxmlformats.org/wordprocessingml/2006/main">
  <w:divs>
    <w:div w:id="10120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2365" TargetMode="External"/><Relationship Id="rId13" Type="http://schemas.openxmlformats.org/officeDocument/2006/relationships/hyperlink" Target="http://xn--80abucjiibhv9a.xn--p1ai/%D0%B4%D0%BE%D0%BA%D1%83%D0%BC%D0%B5%D0%BD%D1%82%D1%8B/2365" TargetMode="External"/><Relationship Id="rId18" Type="http://schemas.openxmlformats.org/officeDocument/2006/relationships/hyperlink" Target="http://xn--80abucjiibhv9a.xn--p1ai/%D0%B4%D0%BE%D0%BA%D1%83%D0%BC%D0%B5%D0%BD%D1%82%D1%8B/236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xn--80abucjiibhv9a.xn--p1ai/%D0%B4%D0%BE%D0%BA%D1%83%D0%BC%D0%B5%D0%BD%D1%82%D1%8B/2365" TargetMode="External"/><Relationship Id="rId12" Type="http://schemas.openxmlformats.org/officeDocument/2006/relationships/hyperlink" Target="http://xn--80abucjiibhv9a.xn--p1ai/%D0%B4%D0%BE%D0%BA%D1%83%D0%BC%D0%B5%D0%BD%D1%82%D1%8B/2365" TargetMode="External"/><Relationship Id="rId17" Type="http://schemas.openxmlformats.org/officeDocument/2006/relationships/hyperlink" Target="http://xn--80abucjiibhv9a.xn--p1ai/%D0%B4%D0%BE%D0%BA%D1%83%D0%BC%D0%B5%D0%BD%D1%82%D1%8B/2365" TargetMode="External"/><Relationship Id="rId2" Type="http://schemas.openxmlformats.org/officeDocument/2006/relationships/settings" Target="settings.xml"/><Relationship Id="rId16" Type="http://schemas.openxmlformats.org/officeDocument/2006/relationships/hyperlink" Target="http://xn--80abucjiibhv9a.xn--p1ai/%D0%B4%D0%BE%D0%BA%D1%83%D0%BC%D0%B5%D0%BD%D1%82%D1%8B/236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xn--80abucjiibhv9a.xn--p1ai/%D0%B4%D0%BE%D0%BA%D1%83%D0%BC%D0%B5%D0%BD%D1%82%D1%8B/2365" TargetMode="External"/><Relationship Id="rId11" Type="http://schemas.openxmlformats.org/officeDocument/2006/relationships/hyperlink" Target="http://xn--80abucjiibhv9a.xn--p1ai/%D0%B4%D0%BE%D0%BA%D1%83%D0%BC%D0%B5%D0%BD%D1%82%D1%8B/2365" TargetMode="External"/><Relationship Id="rId5" Type="http://schemas.openxmlformats.org/officeDocument/2006/relationships/hyperlink" Target="http://xn--80abucjiibhv9a.xn--p1ai/%D0%B4%D0%BE%D0%BA%D1%83%D0%BC%D0%B5%D0%BD%D1%82%D1%8B/2365" TargetMode="External"/><Relationship Id="rId15" Type="http://schemas.openxmlformats.org/officeDocument/2006/relationships/hyperlink" Target="http://xn--80abucjiibhv9a.xn--p1ai/%D0%B4%D0%BE%D0%BA%D1%83%D0%BC%D0%B5%D0%BD%D1%82%D1%8B/2365" TargetMode="External"/><Relationship Id="rId10" Type="http://schemas.openxmlformats.org/officeDocument/2006/relationships/hyperlink" Target="http://xn--80abucjiibhv9a.xn--p1ai/%D0%B4%D0%BE%D0%BA%D1%83%D0%BC%D0%B5%D0%BD%D1%82%D1%8B/2365" TargetMode="External"/><Relationship Id="rId19" Type="http://schemas.openxmlformats.org/officeDocument/2006/relationships/hyperlink" Target="http://xn--80abucjiibhv9a.xn--p1ai/%D0%B4%D0%BE%D0%BA%D1%83%D0%BC%D0%B5%D0%BD%D1%82%D1%8B/2365" TargetMode="External"/><Relationship Id="rId4" Type="http://schemas.openxmlformats.org/officeDocument/2006/relationships/hyperlink" Target="http://xn--80abucjiibhv9a.xn--p1ai/%D0%B4%D0%BE%D0%BA%D1%83%D0%BC%D0%B5%D0%BD%D1%82%D1%8B/2365/%D1%84%D0%B0%D0%B9%D0%BB/736/12.05.17-%D0%9F%D1%80%D0%B8%D0%BA%D0%B0%D0%B7_413.pdf" TargetMode="External"/><Relationship Id="rId9" Type="http://schemas.openxmlformats.org/officeDocument/2006/relationships/hyperlink" Target="http://xn--80abucjiibhv9a.xn--p1ai/%D0%B4%D0%BE%D0%BA%D1%83%D0%BC%D0%B5%D0%BD%D1%82%D1%8B/2365" TargetMode="External"/><Relationship Id="rId14" Type="http://schemas.openxmlformats.org/officeDocument/2006/relationships/hyperlink" Target="http://xn--80abucjiibhv9a.xn--p1ai/%D0%B4%D0%BE%D0%BA%D1%83%D0%BC%D0%B5%D0%BD%D1%82%D1%8B/2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17841</Words>
  <Characters>101697</Characters>
  <Application>Microsoft Office Word</Application>
  <DocSecurity>0</DocSecurity>
  <Lines>847</Lines>
  <Paragraphs>238</Paragraphs>
  <ScaleCrop>false</ScaleCrop>
  <Company/>
  <LinksUpToDate>false</LinksUpToDate>
  <CharactersWithSpaces>119300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галимат</dc:creator>
  <cp:keywords/>
  <dc:description/>
  <cp:lastModifiedBy>галимат</cp:lastModifiedBy>
  <cp:revision>1</cp:revision>
  <dcterms:created xsi:type="dcterms:W3CDTF">2014-10-07T08:23:00Z</dcterms:created>
  <dcterms:modified xsi:type="dcterms:W3CDTF">2014-10-07T08:24:00Z</dcterms:modified>
</cp:coreProperties>
</file>